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pStyle w:val="Ttulo"/>
        <w:jc w:val="center"/>
      </w:pPr>
      <w:r>
        <w:t>Manual Operacional</w:t>
      </w:r>
      <w:r>
        <w:br/>
      </w:r>
      <w:r w:rsidR="002C101F">
        <w:t>Limpeza</w:t>
      </w:r>
    </w:p>
    <w:p w:rsidR="000644C2" w:rsidRPr="000644C2" w:rsidRDefault="000644C2" w:rsidP="000644C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40372"/>
        <w:docPartObj>
          <w:docPartGallery w:val="Table of Contents"/>
          <w:docPartUnique/>
        </w:docPartObj>
      </w:sdtPr>
      <w:sdtContent>
        <w:p w:rsidR="000644C2" w:rsidRDefault="000644C2">
          <w:pPr>
            <w:pStyle w:val="CabealhodoSumrio"/>
          </w:pPr>
          <w:r>
            <w:t>Conteúdo</w:t>
          </w:r>
        </w:p>
        <w:p w:rsidR="0050707F" w:rsidRDefault="0008352E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0644C2">
            <w:instrText xml:space="preserve"> TOC \o "1-3" \h \z \u </w:instrText>
          </w:r>
          <w:r>
            <w:fldChar w:fldCharType="separate"/>
          </w:r>
          <w:hyperlink w:anchor="_Toc517957445" w:history="1">
            <w:r w:rsidR="0050707F" w:rsidRPr="004D418E">
              <w:rPr>
                <w:rStyle w:val="Hyperlink"/>
                <w:noProof/>
              </w:rPr>
              <w:t>Finalidade</w:t>
            </w:r>
            <w:r w:rsidR="0050707F">
              <w:rPr>
                <w:noProof/>
                <w:webHidden/>
              </w:rPr>
              <w:tab/>
            </w:r>
            <w:r w:rsidR="0050707F">
              <w:rPr>
                <w:noProof/>
                <w:webHidden/>
              </w:rPr>
              <w:fldChar w:fldCharType="begin"/>
            </w:r>
            <w:r w:rsidR="0050707F">
              <w:rPr>
                <w:noProof/>
                <w:webHidden/>
              </w:rPr>
              <w:instrText xml:space="preserve"> PAGEREF _Toc517957445 \h </w:instrText>
            </w:r>
            <w:r w:rsidR="0050707F">
              <w:rPr>
                <w:noProof/>
                <w:webHidden/>
              </w:rPr>
            </w:r>
            <w:r w:rsidR="0050707F">
              <w:rPr>
                <w:noProof/>
                <w:webHidden/>
              </w:rPr>
              <w:fldChar w:fldCharType="separate"/>
            </w:r>
            <w:r w:rsidR="0050707F">
              <w:rPr>
                <w:noProof/>
                <w:webHidden/>
              </w:rPr>
              <w:t>2</w:t>
            </w:r>
            <w:r w:rsidR="0050707F"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46" w:history="1">
            <w:r w:rsidRPr="004D418E">
              <w:rPr>
                <w:rStyle w:val="Hyperlink"/>
                <w:noProof/>
              </w:rPr>
              <w:t>EPI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47" w:history="1">
            <w:r w:rsidRPr="004D418E">
              <w:rPr>
                <w:rStyle w:val="Hyperlink"/>
                <w:noProof/>
              </w:rPr>
              <w:t>Quantidade de Produtos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48" w:history="1">
            <w:r w:rsidRPr="004D418E">
              <w:rPr>
                <w:rStyle w:val="Hyperlink"/>
                <w:noProof/>
              </w:rPr>
              <w:t>Limpeza e Conservação das Suítes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49" w:history="1">
            <w:r w:rsidRPr="004D418E">
              <w:rPr>
                <w:rStyle w:val="Hyperlink"/>
                <w:noProof/>
              </w:rPr>
              <w:t>Check-out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50" w:history="1">
            <w:r w:rsidRPr="004D418E">
              <w:rPr>
                <w:rStyle w:val="Hyperlink"/>
                <w:noProof/>
              </w:rPr>
              <w:t>Vistoria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07F" w:rsidRDefault="0050707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57451" w:history="1">
            <w:r w:rsidRPr="004D418E">
              <w:rPr>
                <w:rStyle w:val="Hyperlink"/>
                <w:noProof/>
              </w:rPr>
              <w:t>Limpeza Área Externa e Área Comum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_Toc517957451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4C2" w:rsidRDefault="0008352E">
          <w:r>
            <w:fldChar w:fldCharType="end"/>
          </w:r>
        </w:p>
      </w:sdtContent>
    </w:sdt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202671" w:rsidP="00202671">
      <w:pPr>
        <w:pStyle w:val="Ttulo1"/>
      </w:pPr>
      <w:bookmarkStart w:id="0" w:name="_Toc517957445"/>
      <w:r>
        <w:lastRenderedPageBreak/>
        <w:t>Finalidade</w:t>
      </w:r>
      <w:bookmarkEnd w:id="0"/>
    </w:p>
    <w:p w:rsidR="002C101F" w:rsidRPr="00F80000" w:rsidRDefault="002C101F" w:rsidP="002C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 w:rsidRPr="00F80000">
        <w:rPr>
          <w:rFonts w:ascii="Times New Roman" w:hAnsi="Times New Roman" w:cs="Times New Roman"/>
          <w:sz w:val="28"/>
          <w:szCs w:val="16"/>
        </w:rPr>
        <w:t>Assunto extremamente delicado, e que afeta diretamente a saúde, a limpeza e higienização</w:t>
      </w:r>
      <w:r>
        <w:rPr>
          <w:rFonts w:ascii="Times New Roman" w:hAnsi="Times New Roman" w:cs="Times New Roman"/>
          <w:sz w:val="28"/>
          <w:szCs w:val="16"/>
        </w:rPr>
        <w:t xml:space="preserve"> dos quartos e banheiros da Pousada, e que</w:t>
      </w:r>
      <w:r w:rsidRPr="00F80000">
        <w:rPr>
          <w:rFonts w:ascii="Times New Roman" w:hAnsi="Times New Roman" w:cs="Times New Roman"/>
          <w:sz w:val="28"/>
          <w:szCs w:val="16"/>
        </w:rPr>
        <w:t xml:space="preserve"> exigem cuidados rigorosos por parte da empresa. Com o uso dos produtos e técnicas corretas, é fácil agradar o hóspede. Portanto, não se deve poupar quando o assunto for  limpeza.</w:t>
      </w:r>
    </w:p>
    <w:p w:rsidR="002C101F" w:rsidRPr="00F80000" w:rsidRDefault="002C101F" w:rsidP="002C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 w:rsidRPr="00F80000">
        <w:rPr>
          <w:rFonts w:ascii="Times New Roman" w:hAnsi="Times New Roman" w:cs="Times New Roman"/>
          <w:sz w:val="28"/>
          <w:szCs w:val="16"/>
        </w:rPr>
        <w:t>Ela deve seguir rotinas e uma classificação por áreas, estabelecendo também o uso de produtos que não danifiquem determinados objetos e pisos. A boa aparência e impressão são determinantes para o hóspede voltar.</w:t>
      </w:r>
    </w:p>
    <w:p w:rsidR="002C101F" w:rsidRPr="00F80000" w:rsidRDefault="002C101F" w:rsidP="002C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 w:rsidRPr="00F80000">
        <w:rPr>
          <w:rFonts w:ascii="Times New Roman" w:hAnsi="Times New Roman" w:cs="Times New Roman"/>
          <w:sz w:val="28"/>
          <w:szCs w:val="16"/>
        </w:rPr>
        <w:t>Eliminar bactérias e ácaros (desacarização) também é essencial para receber bem hóspedes alérgicos. Existem hotéis pelo mundo que apresentam quartos específicos para esse público, esterilizados com maior frequência.</w:t>
      </w:r>
    </w:p>
    <w:p w:rsidR="002C101F" w:rsidRDefault="002C101F" w:rsidP="002C1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 w:rsidRPr="00F80000">
        <w:rPr>
          <w:rFonts w:ascii="Times New Roman" w:hAnsi="Times New Roman" w:cs="Times New Roman"/>
          <w:sz w:val="28"/>
          <w:szCs w:val="16"/>
        </w:rPr>
        <w:t>Por onde começar? Uma equipe bem treinada e produtos de limpeza de qualidade são os primeiros passos. Produtos biodegradáveis podem ser uma opção para NÃO agredir o meio ambiente, visto que o uso é constante.</w:t>
      </w:r>
    </w:p>
    <w:p w:rsidR="00C46CCE" w:rsidRDefault="008833A1" w:rsidP="008833A1">
      <w:pPr>
        <w:pStyle w:val="Ttulo1"/>
      </w:pPr>
      <w:bookmarkStart w:id="1" w:name="_Toc517957446"/>
      <w:r>
        <w:t>EPI</w:t>
      </w:r>
      <w:bookmarkEnd w:id="1"/>
    </w:p>
    <w:p w:rsidR="008833A1" w:rsidRDefault="008833A1" w:rsidP="008833A1">
      <w:pPr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É imprescindível que a pessoa responsável pela limpeza, no momento de suas atividades esteja utilizamos os EPIs pertinentes:</w:t>
      </w:r>
    </w:p>
    <w:p w:rsidR="008833A1" w:rsidRDefault="008833A1" w:rsidP="008833A1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Bota de Couro ou Borracha;e</w:t>
      </w:r>
    </w:p>
    <w:p w:rsidR="008833A1" w:rsidRDefault="008833A1" w:rsidP="008833A1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Luvas de limpeza.</w:t>
      </w:r>
    </w:p>
    <w:p w:rsidR="008833A1" w:rsidRDefault="008833A1" w:rsidP="008833A1"/>
    <w:p w:rsidR="008833A1" w:rsidRDefault="008833A1" w:rsidP="008833A1"/>
    <w:p w:rsidR="008833A1" w:rsidRDefault="008833A1" w:rsidP="008833A1">
      <w:pPr>
        <w:pStyle w:val="Ttulo1"/>
      </w:pPr>
      <w:bookmarkStart w:id="2" w:name="_Toc517957447"/>
      <w:r>
        <w:lastRenderedPageBreak/>
        <w:t>Quantidade de Produtos</w:t>
      </w:r>
      <w:bookmarkEnd w:id="2"/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A quantidade de produto a ser utilizado para a limpeza dos banheiros: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Utilizaremos 01 copinho (conforme foto) de água sanitária e limpador multiuso para que haja a higienização: 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noProof/>
          <w:lang w:eastAsia="pt-BR"/>
        </w:rPr>
        <w:drawing>
          <wp:inline distT="0" distB="0" distL="0" distR="0">
            <wp:extent cx="2113471" cy="2113471"/>
            <wp:effectExtent l="57150" t="57150" r="115570" b="115570"/>
            <wp:docPr id="10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4" cy="2113434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É importante para a limpeza evitarmos os desperdícios, uma vez que, os produtos que são utilizados são de alta qualidades.</w:t>
      </w:r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Desta forma, possibilitam uma limpeza adequada e de primeira linha.</w:t>
      </w:r>
    </w:p>
    <w:p w:rsidR="008833A1" w:rsidRPr="008833A1" w:rsidRDefault="008833A1" w:rsidP="008833A1"/>
    <w:p w:rsidR="008833A1" w:rsidRDefault="008833A1" w:rsidP="008833A1">
      <w:pPr>
        <w:pStyle w:val="Ttulo1"/>
      </w:pPr>
      <w:bookmarkStart w:id="3" w:name="_Toc517957448"/>
      <w:r>
        <w:t>Limpeza e Conservação das Suítes</w:t>
      </w:r>
      <w:bookmarkEnd w:id="3"/>
    </w:p>
    <w:p w:rsidR="008833A1" w:rsidRDefault="008833A1" w:rsidP="008833A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Quando falamos de limpeza e conservação das suítes o assunto é delicado, pois é necessária extrema atenção neste quesito.</w:t>
      </w:r>
    </w:p>
    <w:p w:rsidR="008833A1" w:rsidRDefault="008833A1" w:rsidP="008833A1">
      <w:pPr>
        <w:spacing w:after="0"/>
        <w:ind w:left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A limpeza das acomodações ela deverá sempre ser realizada com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extrema atenção.</w:t>
      </w:r>
    </w:p>
    <w:p w:rsidR="008833A1" w:rsidRDefault="008833A1" w:rsidP="008833A1">
      <w:pPr>
        <w:spacing w:after="0"/>
        <w:ind w:left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Sendo assim, é necessário seguir o POP de limpeza estipulados:</w:t>
      </w:r>
    </w:p>
    <w:p w:rsidR="008833A1" w:rsidRDefault="008833A1" w:rsidP="008833A1">
      <w:pPr>
        <w:spacing w:after="0"/>
        <w:ind w:left="708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lastRenderedPageBreak/>
        <w:t>Para limpeza das SUÍTES RETIRO, o responsável seguirá os seguinte check-list:</w:t>
      </w:r>
    </w:p>
    <w:p w:rsidR="008833A1" w:rsidRPr="00500BB5" w:rsidRDefault="008833A1" w:rsidP="008833A1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Retirar roupas de cama e banho usadas ou amassadas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Retirar lixos banheiros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banhei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ro (vaso, lavatório, paredes, bo</w:t>
            </w: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x, janelas, trilho e piso)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lixeira e colocar saco limpo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papel higiênico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e secar espelho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tapete do banheiro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tirar teia de aranha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Tirar pó do armário, TV, mesa, cortinas, portas e janelas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Arrastar camas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Varrer e passar pano no piso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roupa de cama, banho e edredom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Testar TV para ver funcionamento, se não funcionar, avisar a recepção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kit de shampoo, condicionador e sabonete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pStyle w:val="PargrafodaLista"/>
              <w:ind w:left="284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Limpar a frente do quarto, varrer, lavar, aguas as plantas e tirar o lixo</w:t>
            </w:r>
          </w:p>
        </w:tc>
      </w:tr>
    </w:tbl>
    <w:p w:rsidR="008833A1" w:rsidRDefault="008833A1" w:rsidP="008833A1">
      <w:pPr>
        <w:pStyle w:val="PargrafodaLista"/>
        <w:spacing w:after="0"/>
        <w:ind w:left="284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limpeza das SUÍTES STANDARD, o responsável seguirá os seguinte check-list: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Retirar roupas de cama e banho usadas ou amassadas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Retirar lixos banheiros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banhei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ro (vaso, lavatório, paredes, bo</w:t>
            </w: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x, janelas, trilho e piso)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lixeira e colocar saco limpo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papel higiênico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Lavar e secar espelho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tapete do banheiro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lastRenderedPageBreak/>
              <w:t>Tirar teia de aranha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Tirar pó do armário, TV, mesa, cortinas, portas e janelas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Arrastar camas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Varrer e passar pano no piso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roupa de cama, banho e edredom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Testar TV para ver funcionamento, se não funcionar, avisar a recepção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Repor kit de shampoo, condicionador e sabonete</w:t>
            </w:r>
          </w:p>
        </w:tc>
      </w:tr>
      <w:tr w:rsidR="008833A1" w:rsidRPr="00500BB5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500BB5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500BB5">
              <w:rPr>
                <w:rFonts w:ascii="Times New Roman" w:hAnsi="Times New Roman" w:cs="Times New Roman"/>
                <w:sz w:val="28"/>
                <w:szCs w:val="16"/>
              </w:rPr>
              <w:t>Limpar a frente do quarto, varrer, lavar, aguas as plantas e tirar o lixo</w:t>
            </w:r>
          </w:p>
        </w:tc>
      </w:tr>
    </w:tbl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limpeza das SUÍTES HIDRO, o responsável seguirá os seguinte check-list:</w:t>
      </w:r>
    </w:p>
    <w:p w:rsidR="008833A1" w:rsidRDefault="008833A1" w:rsidP="008833A1">
      <w:pPr>
        <w:pStyle w:val="PargrafodaLista"/>
        <w:spacing w:after="0"/>
        <w:ind w:left="284"/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Retirar roupas de cama e banho usadas ou amassadas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Retirar lixos banheiros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Lavar banheiro (vaso, lavatório, paredes, bóx, janelas, trilho e piso)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Lavar lixeira e colocar saco limpo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Repor papel higiênico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Lavar e secar espelho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Repor tapete do banheiro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Tirar teia de aranha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Tirar pó do armário, TV, mesa, cortinas, portas e janelas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Arrastar camas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Varrer e passar pano no piso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Repor roupa de cama, banho e edredom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Testar TV para ver funcionamento, se não funcionar, avisar a recepção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Testar se esta saindo água quente e fria das banheiras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Repor kit de shampoo, condicionador, sabonete e sais de banho e espuma</w:t>
            </w:r>
          </w:p>
        </w:tc>
      </w:tr>
      <w:tr w:rsidR="008833A1" w:rsidRPr="000D7B46" w:rsidTr="003403CB">
        <w:trPr>
          <w:trHeight w:val="300"/>
        </w:trPr>
        <w:tc>
          <w:tcPr>
            <w:tcW w:w="9120" w:type="dxa"/>
            <w:noWrap/>
            <w:hideMark/>
          </w:tcPr>
          <w:p w:rsidR="008833A1" w:rsidRPr="000D7B46" w:rsidRDefault="008833A1" w:rsidP="003403CB">
            <w:pPr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0D7B46">
              <w:rPr>
                <w:rFonts w:ascii="Times New Roman" w:hAnsi="Times New Roman" w:cs="Times New Roman"/>
                <w:sz w:val="28"/>
                <w:szCs w:val="16"/>
              </w:rPr>
              <w:t>Limpar a frente do quarto, varrer, lavar, aguas as plantas e tirar o lixo</w:t>
            </w:r>
          </w:p>
        </w:tc>
      </w:tr>
    </w:tbl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Os check-list devem ser sempre preenchidos de forma correta, levando em consideração que ´a partir deles que identificaremos potenciais problemas para a manutenção.</w:t>
      </w:r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lastRenderedPageBreak/>
        <w:t>A recepção entregará o check-list ao responsável pela limpeza e o mesmo colocará as informações.</w:t>
      </w:r>
    </w:p>
    <w:p w:rsidR="008833A1" w:rsidRPr="00500BB5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facilitarmos o aprendizado na limpeza e preparação</w:t>
      </w:r>
      <w:r w:rsidRPr="00133805">
        <w:rPr>
          <w:rFonts w:ascii="Times New Roman" w:hAnsi="Times New Roman" w:cs="Times New Roman"/>
          <w:sz w:val="28"/>
          <w:szCs w:val="16"/>
        </w:rPr>
        <w:t xml:space="preserve">, elaboramos </w:t>
      </w:r>
      <w:r>
        <w:rPr>
          <w:rFonts w:ascii="Times New Roman" w:hAnsi="Times New Roman" w:cs="Times New Roman"/>
          <w:sz w:val="28"/>
          <w:szCs w:val="16"/>
        </w:rPr>
        <w:t>dois</w:t>
      </w:r>
      <w:r w:rsidRPr="00133805">
        <w:rPr>
          <w:rFonts w:ascii="Times New Roman" w:hAnsi="Times New Roman" w:cs="Times New Roman"/>
          <w:sz w:val="28"/>
          <w:szCs w:val="16"/>
        </w:rPr>
        <w:t xml:space="preserve"> vídeos explicativos conforme os links abaixo disponíveis: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Limpeza dos Quartos e Banheiros: </w:t>
      </w:r>
      <w:hyperlink r:id="rId9" w:history="1">
        <w:r w:rsidRPr="00776172">
          <w:rPr>
            <w:rStyle w:val="Hyperlink"/>
            <w:rFonts w:ascii="Times New Roman" w:hAnsi="Times New Roman" w:cs="Times New Roman"/>
            <w:sz w:val="28"/>
            <w:szCs w:val="16"/>
          </w:rPr>
          <w:t>https://youtu.be/T9HpWuqfhv4</w:t>
        </w:r>
      </w:hyperlink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Arrumação das Camas: </w:t>
      </w:r>
      <w:hyperlink r:id="rId10" w:history="1">
        <w:r w:rsidRPr="00776172">
          <w:rPr>
            <w:rStyle w:val="Hyperlink"/>
            <w:rFonts w:ascii="Times New Roman" w:hAnsi="Times New Roman" w:cs="Times New Roman"/>
            <w:sz w:val="28"/>
            <w:szCs w:val="16"/>
          </w:rPr>
          <w:t>https://youtu.be/jfsbosSao70</w:t>
        </w:r>
      </w:hyperlink>
    </w:p>
    <w:p w:rsidR="008833A1" w:rsidRPr="008833A1" w:rsidRDefault="008833A1" w:rsidP="008833A1"/>
    <w:p w:rsidR="008833A1" w:rsidRDefault="008833A1" w:rsidP="008833A1">
      <w:pPr>
        <w:pStyle w:val="Ttulo1"/>
      </w:pPr>
      <w:bookmarkStart w:id="4" w:name="_Toc517957449"/>
      <w:r>
        <w:t>Check-out</w:t>
      </w:r>
      <w:bookmarkEnd w:id="4"/>
      <w:r>
        <w:t xml:space="preserve"> </w:t>
      </w:r>
    </w:p>
    <w:p w:rsidR="008833A1" w:rsidRDefault="008833A1" w:rsidP="008833A1">
      <w:pPr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É importante ressaltarmos que, o responsável da limpeza dos quartos aos finais de semana, sempre após o horário de Check-out, deverá ir até as acomodações e retirar todas as roupas e deixa-las na lavanderia.</w:t>
      </w:r>
    </w:p>
    <w:p w:rsidR="008833A1" w:rsidRDefault="008833A1" w:rsidP="008833A1">
      <w:pPr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É necessário separar as roupas molhadas das roupas secas, e colocar as mesmas em seus devidos lugares para que oresponsável pela lavanderia possa realizar o método de lavagem .</w:t>
      </w:r>
    </w:p>
    <w:p w:rsidR="008833A1" w:rsidRDefault="008833A1" w:rsidP="008833A1">
      <w:pPr>
        <w:pStyle w:val="Ttulo1"/>
      </w:pPr>
      <w:bookmarkStart w:id="5" w:name="_Toc517957450"/>
      <w:r>
        <w:t>Vistoria</w:t>
      </w:r>
      <w:bookmarkEnd w:id="5"/>
    </w:p>
    <w:p w:rsidR="008833A1" w:rsidRDefault="008833A1" w:rsidP="00883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Sempre quando o profissional da limpeza encontrar qualquer inconsistência ou problema, o mesmo deve ser imediatamente comunicado à recepção da Pousada, para que os mesmos junto com a Gerência/Diretoria tomem as devidas providências.</w:t>
      </w:r>
    </w:p>
    <w:p w:rsidR="008833A1" w:rsidRDefault="008833A1" w:rsidP="008833A1"/>
    <w:p w:rsidR="008833A1" w:rsidRDefault="008833A1" w:rsidP="008833A1">
      <w:pPr>
        <w:pStyle w:val="Ttulo1"/>
      </w:pPr>
    </w:p>
    <w:p w:rsidR="008833A1" w:rsidRDefault="008833A1" w:rsidP="008833A1">
      <w:pPr>
        <w:pStyle w:val="Ttulo1"/>
      </w:pPr>
      <w:bookmarkStart w:id="6" w:name="_Toc517957451"/>
      <w:r>
        <w:t>Limpeza Área Externa e Área Comum</w:t>
      </w:r>
      <w:bookmarkEnd w:id="6"/>
    </w:p>
    <w:p w:rsidR="008833A1" w:rsidRPr="00133805" w:rsidRDefault="008833A1" w:rsidP="008833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33805">
        <w:rPr>
          <w:rFonts w:ascii="Times New Roman" w:hAnsi="Times New Roman" w:cs="Times New Roman"/>
          <w:sz w:val="28"/>
        </w:rPr>
        <w:t>Ela deve seguir rotinas e uma classificação por áreas, estabelecendo também o uso de produtos que não danifiquem determinados objetos e pisos. A boa aparência e impressão são determinantes para o hóspede voltar.</w:t>
      </w:r>
    </w:p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limpeza da COZINHA e RECEPÇÃO, o responsável seguirá os seguinte check-list:</w:t>
      </w:r>
    </w:p>
    <w:p w:rsidR="008833A1" w:rsidRDefault="008833A1" w:rsidP="008833A1"/>
    <w:tbl>
      <w:tblPr>
        <w:tblW w:w="9120" w:type="dxa"/>
        <w:tblInd w:w="-34" w:type="dxa"/>
        <w:tblCellMar>
          <w:left w:w="70" w:type="dxa"/>
          <w:right w:w="70" w:type="dxa"/>
        </w:tblCellMar>
        <w:tblLook w:val="04A0"/>
      </w:tblPr>
      <w:tblGrid>
        <w:gridCol w:w="9120"/>
      </w:tblGrid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teia de aranha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pó (prateleiras, bancadas e geladeiras)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Receber e guardar as compras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Organizar dentro dos armários de mantimentos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Verificar datas de validades de mantimentos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Etiquetar produtos que serão levados a geladeira e em embalagens originais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Descarta produtos vencidos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Verrer chão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Passar pano com alcool sobre as bancadas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Passar pano sobre o chão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chão quando necessário (ao menos 1 x por semana)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todas as louças, secar e guardar no local definido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ralo e beirada de pia para não juntar lodo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pia, organizar armário debaixo da pia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Trocar diariamente pano da bandeja de café e copos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Limpar micro-ondas por dentro e por fora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Limpar fogão (grelhas, queimadores e forno)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Limpar azulejos de todas as paredes 1 x por semana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Retirar o lixo, lavar lixeira e repos saco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sabão, papel toalha e pano de prato</w:t>
            </w:r>
          </w:p>
        </w:tc>
      </w:tr>
    </w:tbl>
    <w:p w:rsidR="008833A1" w:rsidRDefault="008833A1" w:rsidP="008833A1">
      <w:pPr>
        <w:spacing w:after="0"/>
        <w:jc w:val="both"/>
        <w:rPr>
          <w:rFonts w:ascii="Times New Roman" w:hAnsi="Times New Roman" w:cs="Times New Roman"/>
          <w:sz w:val="28"/>
          <w:szCs w:val="16"/>
        </w:rPr>
      </w:pPr>
    </w:p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limpeza do DECK, o responsável seguirá os seguinte check-list:</w:t>
      </w:r>
    </w:p>
    <w:p w:rsidR="008833A1" w:rsidRDefault="008833A1" w:rsidP="008833A1"/>
    <w:tbl>
      <w:tblPr>
        <w:tblW w:w="9120" w:type="dxa"/>
        <w:tblInd w:w="-34" w:type="dxa"/>
        <w:tblCellMar>
          <w:left w:w="70" w:type="dxa"/>
          <w:right w:w="70" w:type="dxa"/>
        </w:tblCellMar>
        <w:tblLook w:val="04A0"/>
      </w:tblPr>
      <w:tblGrid>
        <w:gridCol w:w="9120"/>
      </w:tblGrid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teia de aranha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pó das bancadas, mesas e prateleiras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Organizar prateleiras e bancadas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Organizar os kit's caso tiver bagunçados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Organizar os edredons e cobertos, checar se precisa de uma nova lavagem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Deixar cada coisa em seu lugar, caso não pertença a este local, colocar no lugar correto</w:t>
            </w:r>
          </w:p>
        </w:tc>
      </w:tr>
    </w:tbl>
    <w:p w:rsidR="008833A1" w:rsidRDefault="008833A1" w:rsidP="008833A1"/>
    <w:p w:rsidR="008833A1" w:rsidRDefault="008833A1" w:rsidP="008833A1"/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Para limpeza do REFEITÓRIO, o responsável seguirá os seguinte check-list:</w:t>
      </w:r>
    </w:p>
    <w:p w:rsidR="008833A1" w:rsidRDefault="008833A1" w:rsidP="008833A1"/>
    <w:tbl>
      <w:tblPr>
        <w:tblW w:w="9120" w:type="dxa"/>
        <w:tblInd w:w="-34" w:type="dxa"/>
        <w:tblCellMar>
          <w:left w:w="70" w:type="dxa"/>
          <w:right w:w="70" w:type="dxa"/>
        </w:tblCellMar>
        <w:tblLook w:val="04A0"/>
      </w:tblPr>
      <w:tblGrid>
        <w:gridCol w:w="9120"/>
      </w:tblGrid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teia de aranha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pó dos chapéus, boiler, armário, fogão, portas, janelas e objetos de decoração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e secar a pia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lixo dos banheiros e refeitórios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lixeiras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saco nas lixeiras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Limpar e organizar os armários embaixo da pia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Verrer chão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Passar pano sobre a mesa e bancadas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Passar pano sobre o chão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e secar banheiros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Encerrar chão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papel higiênico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sabonete liquido e detergente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chão ao menos 1 x por semana</w:t>
            </w:r>
          </w:p>
        </w:tc>
      </w:tr>
    </w:tbl>
    <w:p w:rsidR="008833A1" w:rsidRDefault="008833A1" w:rsidP="008833A1"/>
    <w:p w:rsidR="008833A1" w:rsidRDefault="008833A1" w:rsidP="008833A1"/>
    <w:p w:rsidR="008833A1" w:rsidRDefault="008833A1" w:rsidP="008833A1">
      <w:pPr>
        <w:pStyle w:val="PargrafodaLista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lastRenderedPageBreak/>
        <w:t>Para limpeza dos BANHEIROS, o responsável seguirá os seguinte check-list:</w:t>
      </w:r>
    </w:p>
    <w:p w:rsidR="008833A1" w:rsidRDefault="008833A1" w:rsidP="008833A1"/>
    <w:tbl>
      <w:tblPr>
        <w:tblW w:w="9120" w:type="dxa"/>
        <w:tblInd w:w="-34" w:type="dxa"/>
        <w:tblCellMar>
          <w:left w:w="70" w:type="dxa"/>
          <w:right w:w="70" w:type="dxa"/>
        </w:tblCellMar>
        <w:tblLook w:val="04A0"/>
      </w:tblPr>
      <w:tblGrid>
        <w:gridCol w:w="9120"/>
      </w:tblGrid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Retirar lixos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Tirar teia de aranha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banheiro (vaso, lavatório, paredes, box, janela, trilhos e piso)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ralo da pia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Lavar lixeira 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espelho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Lavar Janela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saco de lixo das lixeiras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papel higiênico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sabonete liquido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Repor papel toalha de mão</w:t>
            </w:r>
          </w:p>
        </w:tc>
      </w:tr>
      <w:tr w:rsidR="008833A1" w:rsidRPr="008833A1" w:rsidTr="008833A1">
        <w:trPr>
          <w:trHeight w:val="3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A1" w:rsidRPr="008833A1" w:rsidRDefault="008833A1" w:rsidP="008833A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833A1">
              <w:rPr>
                <w:rFonts w:ascii="Calibri" w:eastAsia="Times New Roman" w:hAnsi="Calibri" w:cs="Times New Roman"/>
                <w:color w:val="000000"/>
                <w:lang w:eastAsia="pt-BR"/>
              </w:rPr>
              <w:t>Colocar desinfetante nos vasos sanitários</w:t>
            </w:r>
          </w:p>
        </w:tc>
      </w:tr>
    </w:tbl>
    <w:p w:rsidR="008833A1" w:rsidRPr="008833A1" w:rsidRDefault="008833A1" w:rsidP="008833A1"/>
    <w:sectPr w:rsidR="008833A1" w:rsidRPr="008833A1" w:rsidSect="001D163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10" w:rsidRDefault="006F2910" w:rsidP="000644C2">
      <w:pPr>
        <w:spacing w:after="0" w:line="240" w:lineRule="auto"/>
      </w:pPr>
      <w:r>
        <w:separator/>
      </w:r>
    </w:p>
  </w:endnote>
  <w:endnote w:type="continuationSeparator" w:id="1">
    <w:p w:rsidR="006F2910" w:rsidRDefault="006F2910" w:rsidP="0006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46" w:rsidRDefault="00211E46" w:rsidP="00211E46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75894" cy="722384"/>
          <wp:effectExtent l="19050" t="0" r="0" b="0"/>
          <wp:docPr id="7" name="Imagem 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042" cy="72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10" w:rsidRDefault="006F2910" w:rsidP="000644C2">
      <w:pPr>
        <w:spacing w:after="0" w:line="240" w:lineRule="auto"/>
      </w:pPr>
      <w:r>
        <w:separator/>
      </w:r>
    </w:p>
  </w:footnote>
  <w:footnote w:type="continuationSeparator" w:id="1">
    <w:p w:rsidR="006F2910" w:rsidRDefault="006F2910" w:rsidP="0006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37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719"/>
      <w:gridCol w:w="2623"/>
      <w:gridCol w:w="896"/>
      <w:gridCol w:w="3402"/>
    </w:tblGrid>
    <w:tr w:rsidR="00C46CCE" w:rsidRPr="008B6F1B" w:rsidTr="00211E46">
      <w:trPr>
        <w:trHeight w:val="699"/>
      </w:trPr>
      <w:tc>
        <w:tcPr>
          <w:tcW w:w="5342" w:type="dxa"/>
          <w:gridSpan w:val="2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C46CCE" w:rsidRPr="008B6F1B" w:rsidRDefault="00C46CCE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202671">
            <w:rPr>
              <w:rFonts w:ascii="Wide Latin" w:eastAsia="Times New Roman" w:hAnsi="Wide Latin" w:cs="Times New Roman"/>
              <w:i/>
              <w:iCs/>
              <w:noProof/>
              <w:color w:val="FF0000"/>
              <w:sz w:val="20"/>
              <w:szCs w:val="20"/>
              <w:lang w:eastAsia="pt-BR"/>
            </w:rPr>
            <w:drawing>
              <wp:inline distT="0" distB="0" distL="0" distR="0">
                <wp:extent cx="3323997" cy="980237"/>
                <wp:effectExtent l="19050" t="0" r="0" b="0"/>
                <wp:docPr id="9" name="Imagem 0" descr="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 cstate="print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653" cy="98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B6F1B">
            <w:rPr>
              <w:rFonts w:ascii="Wide Latin" w:eastAsia="Times New Roman" w:hAnsi="Wide Latin" w:cs="Times New Roman"/>
              <w:i/>
              <w:iCs/>
              <w:color w:val="FF0000"/>
              <w:sz w:val="20"/>
              <w:szCs w:val="20"/>
              <w:lang w:eastAsia="pt-BR"/>
            </w:rPr>
            <w:t xml:space="preserve">   </w:t>
          </w: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211E46" w:rsidP="00211E46">
          <w:pPr>
            <w:spacing w:before="120" w:after="0" w:line="30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 xml:space="preserve">Data Emissão: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28/06/2018</w:t>
          </w:r>
        </w:p>
      </w:tc>
    </w:tr>
    <w:tr w:rsidR="00C46CCE" w:rsidRPr="008B6F1B" w:rsidTr="00202671">
      <w:trPr>
        <w:trHeight w:val="262"/>
      </w:trPr>
      <w:tc>
        <w:tcPr>
          <w:tcW w:w="5342" w:type="dxa"/>
          <w:gridSpan w:val="2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vAlign w:val="center"/>
          <w:hideMark/>
        </w:tcPr>
        <w:p w:rsidR="00C46CCE" w:rsidRPr="008B6F1B" w:rsidRDefault="00C46CCE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211E46" w:rsidP="00211E46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 xml:space="preserve">Elaborado por: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br/>
          </w:r>
          <w:r w:rsidRPr="00211E46">
            <w:rPr>
              <w:rFonts w:ascii="Times New Roman" w:eastAsia="Times New Roman" w:hAnsi="Times New Roman" w:cs="Times New Roman"/>
              <w:color w:val="000000"/>
              <w:szCs w:val="18"/>
              <w:lang w:eastAsia="pt-BR"/>
            </w:rPr>
            <w:t>Ana Paula Sampaio e José Henrique Moraes</w:t>
          </w:r>
        </w:p>
      </w:tc>
    </w:tr>
    <w:tr w:rsidR="00C46CCE" w:rsidRPr="008B6F1B" w:rsidTr="00202671">
      <w:trPr>
        <w:trHeight w:val="282"/>
      </w:trPr>
      <w:tc>
        <w:tcPr>
          <w:tcW w:w="534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C46CCE" w:rsidRPr="008B6F1B" w:rsidRDefault="00C46CCE" w:rsidP="002C101F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 xml:space="preserve">Manual Operacional da </w:t>
          </w:r>
          <w:r w:rsidR="002C101F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Limpeza</w:t>
          </w: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C46CCE" w:rsidP="00C46CCE">
          <w:pPr>
            <w:spacing w:before="120" w:after="0" w:line="28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Revisão: 00</w:t>
          </w:r>
        </w:p>
      </w:tc>
    </w:tr>
    <w:tr w:rsidR="00211E46" w:rsidRPr="008B6F1B" w:rsidTr="00211E46">
      <w:trPr>
        <w:trHeight w:val="705"/>
      </w:trPr>
      <w:tc>
        <w:tcPr>
          <w:tcW w:w="27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211E46" w:rsidRPr="008B6F1B" w:rsidRDefault="00211E46" w:rsidP="002C101F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 xml:space="preserve">Código: </w:t>
          </w:r>
          <w:r w:rsidR="002C101F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Limp</w:t>
          </w:r>
        </w:p>
      </w:tc>
      <w:tc>
        <w:tcPr>
          <w:tcW w:w="3519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211E46" w:rsidRPr="008B6F1B" w:rsidRDefault="00211E46" w:rsidP="00C46CCE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Aprovado por:</w:t>
          </w:r>
          <w:r w:rsidRPr="008B6F1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 </w:t>
          </w: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 </w:t>
          </w:r>
        </w:p>
      </w:tc>
      <w:tc>
        <w:tcPr>
          <w:tcW w:w="340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211E46" w:rsidRPr="008B6F1B" w:rsidRDefault="00211E46" w:rsidP="00C46CCE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Data Revisão:</w:t>
          </w:r>
        </w:p>
        <w:p w:rsidR="00211E46" w:rsidRPr="008B6F1B" w:rsidRDefault="00211E46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C46CCE" w:rsidRDefault="00C46CCE" w:rsidP="000644C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C14"/>
    <w:multiLevelType w:val="hybridMultilevel"/>
    <w:tmpl w:val="5D423E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2FCB"/>
    <w:multiLevelType w:val="hybridMultilevel"/>
    <w:tmpl w:val="3B86E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67E1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2A0879"/>
    <w:multiLevelType w:val="hybridMultilevel"/>
    <w:tmpl w:val="28161F5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656113"/>
    <w:multiLevelType w:val="hybridMultilevel"/>
    <w:tmpl w:val="A9BAB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3E22"/>
    <w:multiLevelType w:val="hybridMultilevel"/>
    <w:tmpl w:val="C546A4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7AA4"/>
    <w:multiLevelType w:val="hybridMultilevel"/>
    <w:tmpl w:val="040C79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254"/>
    <w:multiLevelType w:val="hybridMultilevel"/>
    <w:tmpl w:val="F454F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83E7B"/>
    <w:multiLevelType w:val="hybridMultilevel"/>
    <w:tmpl w:val="6F5ED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018E"/>
    <w:multiLevelType w:val="hybridMultilevel"/>
    <w:tmpl w:val="B4525844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9736A8"/>
    <w:multiLevelType w:val="hybridMultilevel"/>
    <w:tmpl w:val="17D8265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16F2E"/>
    <w:multiLevelType w:val="hybridMultilevel"/>
    <w:tmpl w:val="38A8E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F"/>
    <w:multiLevelType w:val="hybridMultilevel"/>
    <w:tmpl w:val="7BD634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161BB"/>
    <w:multiLevelType w:val="hybridMultilevel"/>
    <w:tmpl w:val="F572CF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CA3"/>
    <w:multiLevelType w:val="hybridMultilevel"/>
    <w:tmpl w:val="603A07E8"/>
    <w:lvl w:ilvl="0" w:tplc="1DBC225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C41AA7"/>
    <w:multiLevelType w:val="hybridMultilevel"/>
    <w:tmpl w:val="3E4AF632"/>
    <w:lvl w:ilvl="0" w:tplc="6A76CDEA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6F2A27"/>
    <w:multiLevelType w:val="hybridMultilevel"/>
    <w:tmpl w:val="B14E68E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E07892"/>
    <w:multiLevelType w:val="hybridMultilevel"/>
    <w:tmpl w:val="A126D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22AE3"/>
    <w:multiLevelType w:val="hybridMultilevel"/>
    <w:tmpl w:val="C276C3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F3E3A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BCE00B4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9C42E95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0"/>
  </w:num>
  <w:num w:numId="5">
    <w:abstractNumId w:val="19"/>
  </w:num>
  <w:num w:numId="6">
    <w:abstractNumId w:val="16"/>
  </w:num>
  <w:num w:numId="7">
    <w:abstractNumId w:val="21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18"/>
  </w:num>
  <w:num w:numId="20">
    <w:abstractNumId w:val="1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644C2"/>
    <w:rsid w:val="000644C2"/>
    <w:rsid w:val="0008352E"/>
    <w:rsid w:val="001D163B"/>
    <w:rsid w:val="00202671"/>
    <w:rsid w:val="00211E46"/>
    <w:rsid w:val="002C101F"/>
    <w:rsid w:val="0034465F"/>
    <w:rsid w:val="004F5EA3"/>
    <w:rsid w:val="004F799B"/>
    <w:rsid w:val="0050707F"/>
    <w:rsid w:val="006F2910"/>
    <w:rsid w:val="008833A1"/>
    <w:rsid w:val="00903FA8"/>
    <w:rsid w:val="00AB29A9"/>
    <w:rsid w:val="00BF7F56"/>
    <w:rsid w:val="00C46CCE"/>
    <w:rsid w:val="00D714CD"/>
    <w:rsid w:val="00EE4F22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C2"/>
  </w:style>
  <w:style w:type="paragraph" w:styleId="Ttulo1">
    <w:name w:val="heading 1"/>
    <w:basedOn w:val="Normal"/>
    <w:next w:val="Normal"/>
    <w:link w:val="Ttulo1Char"/>
    <w:uiPriority w:val="9"/>
    <w:qFormat/>
    <w:rsid w:val="0006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4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44C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4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644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44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06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644C2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0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44C2"/>
  </w:style>
  <w:style w:type="paragraph" w:styleId="Rodap">
    <w:name w:val="footer"/>
    <w:basedOn w:val="Normal"/>
    <w:link w:val="RodapChar"/>
    <w:uiPriority w:val="99"/>
    <w:unhideWhenUsed/>
    <w:rsid w:val="000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4C2"/>
  </w:style>
  <w:style w:type="paragraph" w:styleId="Sumrio1">
    <w:name w:val="toc 1"/>
    <w:basedOn w:val="Normal"/>
    <w:next w:val="Normal"/>
    <w:autoRedefine/>
    <w:uiPriority w:val="39"/>
    <w:unhideWhenUsed/>
    <w:rsid w:val="0020267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0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C46CCE"/>
    <w:pPr>
      <w:spacing w:after="100"/>
      <w:ind w:left="220"/>
    </w:pPr>
  </w:style>
  <w:style w:type="paragraph" w:styleId="SemEspaamento">
    <w:name w:val="No Spacing"/>
    <w:uiPriority w:val="1"/>
    <w:qFormat/>
    <w:rsid w:val="00C46CC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jfsbosSao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9HpWuqfhv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3B8C-5DB3-4E6A-85F0-535E9D1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1314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clube de rh</dc:creator>
  <cp:lastModifiedBy>clube de rh</cp:lastModifiedBy>
  <cp:revision>3</cp:revision>
  <dcterms:created xsi:type="dcterms:W3CDTF">2018-06-28T12:30:00Z</dcterms:created>
  <dcterms:modified xsi:type="dcterms:W3CDTF">2018-06-28T16:55:00Z</dcterms:modified>
</cp:coreProperties>
</file>